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AD" w:rsidRDefault="007909AD" w:rsidP="00790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КЦСОН</w:t>
      </w:r>
    </w:p>
    <w:p w:rsidR="007909AD" w:rsidRPr="007909AD" w:rsidRDefault="007909AD" w:rsidP="00790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9AD">
        <w:rPr>
          <w:rFonts w:ascii="Times New Roman" w:hAnsi="Times New Roman" w:cs="Times New Roman"/>
          <w:sz w:val="28"/>
          <w:szCs w:val="28"/>
        </w:rPr>
        <w:t>Наличие предписаний органов, осуществляющих государственный контроль в сфере социального обслуживания, и отчетов об исполнении таких предписаний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047"/>
        <w:gridCol w:w="1781"/>
        <w:gridCol w:w="1418"/>
        <w:gridCol w:w="2921"/>
        <w:gridCol w:w="2176"/>
      </w:tblGrid>
      <w:tr w:rsidR="007909AD" w:rsidTr="007909AD">
        <w:tc>
          <w:tcPr>
            <w:tcW w:w="2047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осуществляющего контроль </w:t>
            </w:r>
          </w:p>
        </w:tc>
        <w:tc>
          <w:tcPr>
            <w:tcW w:w="1781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внеплановой проверки</w:t>
            </w:r>
          </w:p>
        </w:tc>
        <w:tc>
          <w:tcPr>
            <w:tcW w:w="1418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921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176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по результатам контрольного мероприятия</w:t>
            </w:r>
          </w:p>
        </w:tc>
      </w:tr>
      <w:tr w:rsidR="007909AD" w:rsidTr="007909AD">
        <w:tc>
          <w:tcPr>
            <w:tcW w:w="2047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Новосибирской области в </w:t>
            </w:r>
            <w:proofErr w:type="spellStart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81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предупреждение, обнаружение, пресечение нарушений законодательства РФ в области обеспечения санитарно-эпидемиологического благополучия населения</w:t>
            </w:r>
          </w:p>
        </w:tc>
        <w:tc>
          <w:tcPr>
            <w:tcW w:w="1418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13.01.2021 - 10.02.2021</w:t>
            </w:r>
          </w:p>
        </w:tc>
        <w:tc>
          <w:tcPr>
            <w:tcW w:w="2921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После убытия (госпитализации) больного новой </w:t>
            </w:r>
            <w:proofErr w:type="spellStart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Кузнецовой Н.А. помощника воспитателя старшей группы 09.01.2021 в здании МБУ </w:t>
            </w:r>
            <w:proofErr w:type="spellStart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КЦСОН- отделении социальной реабилитации несовершеннолетних не проводилась камерная дезинфекция мягкого инвентаря в старшей группе ( матрацы, подушки, ковры), что не соответствует требованиям п.6.4. СП 3.1.3597-20 "Профилактик новой </w:t>
            </w:r>
            <w:proofErr w:type="spellStart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7909A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2176" w:type="dxa"/>
          </w:tcPr>
          <w:p w:rsidR="007909AD" w:rsidRPr="007909AD" w:rsidRDefault="007909AD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AD">
              <w:rPr>
                <w:rFonts w:ascii="Times New Roman" w:hAnsi="Times New Roman" w:cs="Times New Roman"/>
                <w:sz w:val="24"/>
                <w:szCs w:val="24"/>
              </w:rPr>
              <w:t>Организована система камерной дезинфекции мягкого инвентаря при изоляции (госпитализации) больного из учреждения в соответствии с действующим санитарным законодательством.</w:t>
            </w:r>
          </w:p>
        </w:tc>
      </w:tr>
      <w:tr w:rsidR="00693675" w:rsidTr="007909AD">
        <w:tc>
          <w:tcPr>
            <w:tcW w:w="2047" w:type="dxa"/>
          </w:tcPr>
          <w:p w:rsidR="00693675" w:rsidRPr="007909AD" w:rsidRDefault="00693675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Новосибирской области в </w:t>
            </w:r>
            <w:proofErr w:type="spellStart"/>
            <w:r w:rsidRPr="00693675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69367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81" w:type="dxa"/>
          </w:tcPr>
          <w:p w:rsidR="00693675" w:rsidRPr="007909AD" w:rsidRDefault="00693675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населения, защиты прав потребителей и соблюдения обязательных требований к товарам (работам, услугам) на основании сводного </w:t>
            </w:r>
            <w:r w:rsidRPr="0069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проверок юридических лиц и индивидуальных предпринимателей на 2021 год, размещенный на официальном сайте Генеральной Прокуратуры Российской Федерации</w:t>
            </w:r>
          </w:p>
        </w:tc>
        <w:tc>
          <w:tcPr>
            <w:tcW w:w="1418" w:type="dxa"/>
          </w:tcPr>
          <w:p w:rsidR="00693675" w:rsidRPr="007909AD" w:rsidRDefault="00693675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31.03.2021 - 27.04.2021</w:t>
            </w:r>
          </w:p>
        </w:tc>
        <w:tc>
          <w:tcPr>
            <w:tcW w:w="2921" w:type="dxa"/>
          </w:tcPr>
          <w:p w:rsidR="00693675" w:rsidRPr="007909AD" w:rsidRDefault="00693675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75">
              <w:rPr>
                <w:rFonts w:ascii="Times New Roman" w:hAnsi="Times New Roman" w:cs="Times New Roman"/>
                <w:sz w:val="24"/>
                <w:szCs w:val="24"/>
              </w:rPr>
              <w:t>1.Площадка для сбора твердых коммунальных отходов, на которой установлен 1 контейнер, не оборудована водонепроницаемым твердым покрытием, что является нарушением п. 2.2.3 санитарных правил СП 2.4.3648-20 «Санитарно-эпидемиологические требования к организации воспитания и обучения, отдыха и оздоровления детей и молодежи». 2. В учреждении отсутствует схема обращения с медицинскими отходами, не ведется производственный контроль при работе с медицинскими отходами, что является нарушением п. 164, п. 210 санитарных правил и норм СанПиН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производственные, общественных помещений, организации и проведению санитарно-противоэпидемических (профилактических) мероприятий». 3. В ежедневном меню основного питания не указывается калорийность порции, что является нарушением п. 8.1.7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      </w:r>
          </w:p>
        </w:tc>
        <w:tc>
          <w:tcPr>
            <w:tcW w:w="2176" w:type="dxa"/>
          </w:tcPr>
          <w:p w:rsidR="00693675" w:rsidRPr="007909AD" w:rsidRDefault="00693675" w:rsidP="0079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75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 до 01.10.2021</w:t>
            </w:r>
            <w:bookmarkStart w:id="0" w:name="_GoBack"/>
            <w:bookmarkEnd w:id="0"/>
          </w:p>
        </w:tc>
      </w:tr>
    </w:tbl>
    <w:p w:rsidR="007909AD" w:rsidRPr="007909AD" w:rsidRDefault="007909AD" w:rsidP="007909AD">
      <w:pPr>
        <w:jc w:val="center"/>
        <w:rPr>
          <w:rFonts w:ascii="Times New Roman" w:hAnsi="Times New Roman" w:cs="Times New Roman"/>
        </w:rPr>
      </w:pPr>
    </w:p>
    <w:sectPr w:rsidR="007909AD" w:rsidRPr="0079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29" w:rsidRDefault="00FC4E29" w:rsidP="007909AD">
      <w:pPr>
        <w:spacing w:after="0" w:line="240" w:lineRule="auto"/>
      </w:pPr>
      <w:r>
        <w:separator/>
      </w:r>
    </w:p>
  </w:endnote>
  <w:endnote w:type="continuationSeparator" w:id="0">
    <w:p w:rsidR="00FC4E29" w:rsidRDefault="00FC4E29" w:rsidP="0079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29" w:rsidRDefault="00FC4E29" w:rsidP="007909AD">
      <w:pPr>
        <w:spacing w:after="0" w:line="240" w:lineRule="auto"/>
      </w:pPr>
      <w:r>
        <w:separator/>
      </w:r>
    </w:p>
  </w:footnote>
  <w:footnote w:type="continuationSeparator" w:id="0">
    <w:p w:rsidR="00FC4E29" w:rsidRDefault="00FC4E29" w:rsidP="0079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AD"/>
    <w:rsid w:val="00693675"/>
    <w:rsid w:val="007909AD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7CFC-0B97-4822-84BE-F3F24420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hint2">
    <w:name w:val="showhint2"/>
    <w:basedOn w:val="a0"/>
    <w:rsid w:val="007909AD"/>
  </w:style>
  <w:style w:type="character" w:customStyle="1" w:styleId="hinttext">
    <w:name w:val="hinttext"/>
    <w:basedOn w:val="a0"/>
    <w:rsid w:val="007909AD"/>
  </w:style>
  <w:style w:type="paragraph" w:styleId="a4">
    <w:name w:val="header"/>
    <w:basedOn w:val="a"/>
    <w:link w:val="a5"/>
    <w:uiPriority w:val="99"/>
    <w:unhideWhenUsed/>
    <w:rsid w:val="0079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9AD"/>
  </w:style>
  <w:style w:type="paragraph" w:styleId="a6">
    <w:name w:val="footer"/>
    <w:basedOn w:val="a"/>
    <w:link w:val="a7"/>
    <w:uiPriority w:val="99"/>
    <w:unhideWhenUsed/>
    <w:rsid w:val="0079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2021-06-17T09:42:00Z</cp:lastPrinted>
  <dcterms:created xsi:type="dcterms:W3CDTF">2021-06-17T09:44:00Z</dcterms:created>
  <dcterms:modified xsi:type="dcterms:W3CDTF">2021-06-17T09:44:00Z</dcterms:modified>
</cp:coreProperties>
</file>